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1D" w:rsidRDefault="00FB681D" w:rsidP="00F834E6">
      <w:pPr>
        <w:tabs>
          <w:tab w:val="left" w:pos="5462"/>
        </w:tabs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08FFB2B0" wp14:editId="5476AD61">
            <wp:extent cx="2510726" cy="2510726"/>
            <wp:effectExtent l="0" t="0" r="4445" b="4445"/>
            <wp:docPr id="2" name="Рисунок 2" descr="C:\Users\user\Desktop\vinegret-s-yablok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vinegret-s-yabloko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776" cy="251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81D" w:rsidRDefault="00FB681D" w:rsidP="00F834E6">
      <w:pPr>
        <w:tabs>
          <w:tab w:val="left" w:pos="5462"/>
        </w:tabs>
        <w:rPr>
          <w:b/>
          <w:sz w:val="32"/>
          <w:szCs w:val="32"/>
        </w:rPr>
      </w:pPr>
      <w:bookmarkStart w:id="0" w:name="_GoBack"/>
      <w:bookmarkEnd w:id="0"/>
    </w:p>
    <w:p w:rsidR="00F834E6" w:rsidRPr="00305267" w:rsidRDefault="00F834E6" w:rsidP="00FB681D">
      <w:pPr>
        <w:tabs>
          <w:tab w:val="left" w:pos="546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05267">
        <w:rPr>
          <w:rFonts w:ascii="Times New Roman" w:hAnsi="Times New Roman" w:cs="Times New Roman"/>
          <w:b/>
          <w:sz w:val="28"/>
          <w:szCs w:val="28"/>
        </w:rPr>
        <w:t>ВИНЕГРЕТЫ.</w:t>
      </w:r>
    </w:p>
    <w:p w:rsidR="00F834E6" w:rsidRPr="00FB681D" w:rsidRDefault="00FB681D" w:rsidP="00F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4E6" w:rsidRPr="00FB681D">
        <w:rPr>
          <w:rFonts w:ascii="Times New Roman" w:hAnsi="Times New Roman" w:cs="Times New Roman"/>
          <w:sz w:val="28"/>
          <w:szCs w:val="28"/>
        </w:rPr>
        <w:t>Винегрет называют русским салатом, отличающимся тем, что в него входит свекла. Винегрет пригота</w:t>
      </w:r>
      <w:r w:rsidR="006F5208" w:rsidRPr="00FB681D">
        <w:rPr>
          <w:rFonts w:ascii="Times New Roman" w:hAnsi="Times New Roman" w:cs="Times New Roman"/>
          <w:sz w:val="28"/>
          <w:szCs w:val="28"/>
        </w:rPr>
        <w:t>вливают с заправками, включающи</w:t>
      </w:r>
      <w:r w:rsidR="00F834E6" w:rsidRPr="00FB681D">
        <w:rPr>
          <w:rFonts w:ascii="Times New Roman" w:hAnsi="Times New Roman" w:cs="Times New Roman"/>
          <w:sz w:val="28"/>
          <w:szCs w:val="28"/>
        </w:rPr>
        <w:t xml:space="preserve">ми в свой состав уксус (отсюда и название блюда </w:t>
      </w:r>
      <w:proofErr w:type="gramStart"/>
      <w:r w:rsidR="00F834E6" w:rsidRPr="00FB68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834E6" w:rsidRPr="00FB681D">
        <w:rPr>
          <w:rFonts w:ascii="Times New Roman" w:hAnsi="Times New Roman" w:cs="Times New Roman"/>
          <w:sz w:val="28"/>
          <w:szCs w:val="28"/>
        </w:rPr>
        <w:t xml:space="preserve"> французского </w:t>
      </w:r>
      <w:proofErr w:type="spellStart"/>
      <w:r w:rsidR="00F834E6" w:rsidRPr="00FB681D">
        <w:rPr>
          <w:rFonts w:ascii="Times New Roman" w:hAnsi="Times New Roman" w:cs="Times New Roman"/>
          <w:sz w:val="28"/>
          <w:szCs w:val="28"/>
        </w:rPr>
        <w:t>vinaigre</w:t>
      </w:r>
      <w:proofErr w:type="spellEnd"/>
      <w:r w:rsidR="00F834E6" w:rsidRPr="00FB681D">
        <w:rPr>
          <w:rFonts w:ascii="Times New Roman" w:hAnsi="Times New Roman" w:cs="Times New Roman"/>
          <w:sz w:val="28"/>
          <w:szCs w:val="28"/>
        </w:rPr>
        <w:t xml:space="preserve"> — уксус).</w:t>
      </w:r>
    </w:p>
    <w:p w:rsidR="00F834E6" w:rsidRPr="00FB681D" w:rsidRDefault="00FB681D" w:rsidP="00F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4E6" w:rsidRPr="00FB681D">
        <w:rPr>
          <w:rFonts w:ascii="Times New Roman" w:hAnsi="Times New Roman" w:cs="Times New Roman"/>
          <w:sz w:val="28"/>
          <w:szCs w:val="28"/>
        </w:rPr>
        <w:t>Винегрет овощной. Овощи варят в</w:t>
      </w:r>
      <w:r w:rsidR="006F5208" w:rsidRPr="00FB681D">
        <w:rPr>
          <w:rFonts w:ascii="Times New Roman" w:hAnsi="Times New Roman" w:cs="Times New Roman"/>
          <w:sz w:val="28"/>
          <w:szCs w:val="28"/>
        </w:rPr>
        <w:t xml:space="preserve"> кожице, охлаждают, очищают, на</w:t>
      </w:r>
      <w:r w:rsidR="00F834E6" w:rsidRPr="00FB681D">
        <w:rPr>
          <w:rFonts w:ascii="Times New Roman" w:hAnsi="Times New Roman" w:cs="Times New Roman"/>
          <w:sz w:val="28"/>
          <w:szCs w:val="28"/>
        </w:rPr>
        <w:t>резают ломтиками. Репчатый лук полукольцами, зеленый мелкими колечками, отжатую от рассола квашеную капусту рубят. Все подготовленные овощи, кроме свеклы, соединяют вместе с заправкой для салатов или горчичной, или соусом майонез. В последнюю очередь вводят свеклу, предварительно заправленную ра</w:t>
      </w:r>
      <w:r w:rsidR="006F5208" w:rsidRPr="00FB681D">
        <w:rPr>
          <w:rFonts w:ascii="Times New Roman" w:hAnsi="Times New Roman" w:cs="Times New Roman"/>
          <w:sz w:val="28"/>
          <w:szCs w:val="28"/>
        </w:rPr>
        <w:t>стительным маслом. Винегрет вык</w:t>
      </w:r>
      <w:r w:rsidR="00F834E6" w:rsidRPr="00FB681D">
        <w:rPr>
          <w:rFonts w:ascii="Times New Roman" w:hAnsi="Times New Roman" w:cs="Times New Roman"/>
          <w:sz w:val="28"/>
          <w:szCs w:val="28"/>
        </w:rPr>
        <w:t>ладывают в салатник, украшают кольцами лука, фигурно нарезанными овощами, зеленью.</w:t>
      </w:r>
    </w:p>
    <w:p w:rsidR="00F834E6" w:rsidRDefault="00FB681D" w:rsidP="00F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4E6" w:rsidRPr="00FB681D">
        <w:rPr>
          <w:rFonts w:ascii="Times New Roman" w:hAnsi="Times New Roman" w:cs="Times New Roman"/>
          <w:sz w:val="28"/>
          <w:szCs w:val="28"/>
        </w:rPr>
        <w:t>Винегрет можно также приготовить с добавлением зеленого горошка, консервированной кукурузы, мяса, рыбы, соленой сельди, грибов, кальмаров и других продуктов.</w:t>
      </w:r>
    </w:p>
    <w:p w:rsidR="00DA187B" w:rsidRDefault="00DA187B" w:rsidP="00F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87B" w:rsidRDefault="00DA187B" w:rsidP="00F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87B" w:rsidRDefault="00DA187B" w:rsidP="00F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87B" w:rsidRDefault="00DA187B" w:rsidP="00F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87B" w:rsidRDefault="00DA187B" w:rsidP="00DA18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41B5" w:rsidRPr="00DA187B" w:rsidRDefault="00E841B5" w:rsidP="00DA18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87B" w:rsidRDefault="00DA187B" w:rsidP="00DA187B">
      <w:pPr>
        <w:jc w:val="both"/>
        <w:rPr>
          <w:rFonts w:ascii="Times New Roman" w:hAnsi="Times New Roman" w:cs="Times New Roman"/>
          <w:sz w:val="28"/>
          <w:szCs w:val="28"/>
        </w:rPr>
      </w:pPr>
      <w:r w:rsidRPr="00AA522A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4BC7F22" wp14:editId="2E66235A">
            <wp:extent cx="4978372" cy="2138766"/>
            <wp:effectExtent l="0" t="0" r="0" b="0"/>
            <wp:docPr id="3" name="Рисунок 3" descr="C:\Users\user\Desktop\b50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5087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090" cy="214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87B" w:rsidRDefault="00DA187B" w:rsidP="00DA187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1B5" w:rsidRDefault="00E841B5" w:rsidP="00DA187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1B5" w:rsidRDefault="00E841B5" w:rsidP="00DA187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87B" w:rsidRDefault="00DA187B" w:rsidP="00DA187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ОВО-ЛАКТО</w:t>
      </w:r>
    </w:p>
    <w:p w:rsidR="00E841B5" w:rsidRDefault="00E841B5" w:rsidP="00DA187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87B" w:rsidRPr="00E841B5" w:rsidRDefault="00E841B5" w:rsidP="00E841B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187B" w:rsidRPr="00E841B5">
        <w:rPr>
          <w:rFonts w:ascii="Times New Roman" w:hAnsi="Times New Roman" w:cs="Times New Roman"/>
          <w:sz w:val="28"/>
          <w:szCs w:val="28"/>
        </w:rPr>
        <w:t xml:space="preserve">Вегетарианские фуршетные мини-закуски </w:t>
      </w:r>
      <w:proofErr w:type="spellStart"/>
      <w:r w:rsidR="00DA187B" w:rsidRPr="00E841B5">
        <w:rPr>
          <w:rFonts w:ascii="Times New Roman" w:hAnsi="Times New Roman" w:cs="Times New Roman"/>
          <w:sz w:val="28"/>
          <w:szCs w:val="28"/>
        </w:rPr>
        <w:t>ово</w:t>
      </w:r>
      <w:proofErr w:type="spellEnd"/>
      <w:r w:rsidR="00DA187B" w:rsidRPr="00E841B5">
        <w:rPr>
          <w:rFonts w:ascii="Times New Roman" w:hAnsi="Times New Roman" w:cs="Times New Roman"/>
          <w:sz w:val="28"/>
          <w:szCs w:val="28"/>
        </w:rPr>
        <w:t>-лакто, которые по своему внешнему виду не отличаются от роллов.</w:t>
      </w:r>
    </w:p>
    <w:p w:rsidR="00E841B5" w:rsidRPr="00E841B5" w:rsidRDefault="00E841B5" w:rsidP="00E841B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41B5">
        <w:rPr>
          <w:rFonts w:ascii="Times New Roman" w:hAnsi="Times New Roman" w:cs="Times New Roman"/>
          <w:sz w:val="28"/>
          <w:szCs w:val="28"/>
        </w:rPr>
        <w:t>Вегетарианское питание построено на основании нескольких взаимосвязанных принципов: отказе от употребления мяса, составлении рациона питания по большей части из продуктов растительного происхождения, осуждении убийства животных, стремлении к употреблению полезных и питательных продуктов, приносящих наибольшую пользу организму.</w:t>
      </w:r>
    </w:p>
    <w:sectPr w:rsidR="00E841B5" w:rsidRPr="00E841B5" w:rsidSect="00FB6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E8"/>
    <w:rsid w:val="00305267"/>
    <w:rsid w:val="005344C3"/>
    <w:rsid w:val="006F5208"/>
    <w:rsid w:val="00BE3E7C"/>
    <w:rsid w:val="00C028E8"/>
    <w:rsid w:val="00D82778"/>
    <w:rsid w:val="00DA187B"/>
    <w:rsid w:val="00E841B5"/>
    <w:rsid w:val="00F834E6"/>
    <w:rsid w:val="00FB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2017-10-26T10:56:00Z</dcterms:created>
  <dcterms:modified xsi:type="dcterms:W3CDTF">2017-11-01T08:27:00Z</dcterms:modified>
</cp:coreProperties>
</file>